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233" w:rsidRDefault="00B77233" w:rsidP="000338F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</w:t>
      </w:r>
    </w:p>
    <w:p w:rsidR="0098212C" w:rsidRDefault="008146E2" w:rsidP="000338F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краевой диагностической</w:t>
      </w:r>
      <w:r w:rsidR="00227E34">
        <w:rPr>
          <w:rFonts w:ascii="Times New Roman" w:hAnsi="Times New Roman" w:cs="Times New Roman"/>
          <w:sz w:val="28"/>
          <w:szCs w:val="28"/>
        </w:rPr>
        <w:t xml:space="preserve"> работы по геометрии</w:t>
      </w:r>
      <w:r w:rsidR="00344FA6">
        <w:rPr>
          <w:rFonts w:ascii="Times New Roman" w:hAnsi="Times New Roman" w:cs="Times New Roman"/>
          <w:sz w:val="28"/>
          <w:szCs w:val="28"/>
        </w:rPr>
        <w:t>,</w:t>
      </w:r>
    </w:p>
    <w:p w:rsidR="00B77233" w:rsidRDefault="00227E34" w:rsidP="000338F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проведенной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20 февраля</w:t>
      </w:r>
      <w:r w:rsidR="00344FA6">
        <w:rPr>
          <w:rFonts w:ascii="Times New Roman" w:hAnsi="Times New Roman" w:cs="Times New Roman"/>
          <w:sz w:val="28"/>
          <w:szCs w:val="28"/>
        </w:rPr>
        <w:t xml:space="preserve">  2018 года  для учащихся 9</w:t>
      </w:r>
      <w:r w:rsidR="00B77233">
        <w:rPr>
          <w:rFonts w:ascii="Times New Roman" w:hAnsi="Times New Roman" w:cs="Times New Roman"/>
          <w:sz w:val="28"/>
          <w:szCs w:val="28"/>
        </w:rPr>
        <w:t xml:space="preserve"> класса МБОУ ООШ 15.</w:t>
      </w:r>
    </w:p>
    <w:p w:rsidR="00B77233" w:rsidRDefault="00B77233" w:rsidP="000338F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77233" w:rsidRDefault="008146E2" w:rsidP="006960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Краевую диагностическую</w:t>
      </w:r>
      <w:r w:rsidR="0098212C">
        <w:rPr>
          <w:rFonts w:ascii="Times New Roman" w:hAnsi="Times New Roman" w:cs="Times New Roman"/>
          <w:sz w:val="28"/>
          <w:szCs w:val="28"/>
        </w:rPr>
        <w:t xml:space="preserve"> </w:t>
      </w:r>
      <w:r w:rsidR="00B77233">
        <w:rPr>
          <w:rFonts w:ascii="Times New Roman" w:hAnsi="Times New Roman" w:cs="Times New Roman"/>
          <w:sz w:val="28"/>
          <w:szCs w:val="28"/>
        </w:rPr>
        <w:t xml:space="preserve">  работу</w:t>
      </w:r>
      <w:r w:rsidR="00227E34">
        <w:rPr>
          <w:rFonts w:ascii="Times New Roman" w:hAnsi="Times New Roman" w:cs="Times New Roman"/>
          <w:sz w:val="28"/>
          <w:szCs w:val="28"/>
        </w:rPr>
        <w:t xml:space="preserve">   писали   28 учащихся, что составляет  85</w:t>
      </w:r>
      <w:r w:rsidR="00B77233">
        <w:rPr>
          <w:rFonts w:ascii="Times New Roman" w:hAnsi="Times New Roman" w:cs="Times New Roman"/>
          <w:sz w:val="28"/>
          <w:szCs w:val="28"/>
        </w:rPr>
        <w:t xml:space="preserve">% учащихся класса.  В таблице </w:t>
      </w:r>
      <w:r w:rsidR="0098212C">
        <w:rPr>
          <w:rFonts w:ascii="Times New Roman" w:hAnsi="Times New Roman" w:cs="Times New Roman"/>
          <w:sz w:val="28"/>
          <w:szCs w:val="28"/>
        </w:rPr>
        <w:t xml:space="preserve">приведены итоги </w:t>
      </w:r>
      <w:r w:rsidR="00227E34">
        <w:rPr>
          <w:rFonts w:ascii="Times New Roman" w:hAnsi="Times New Roman" w:cs="Times New Roman"/>
          <w:sz w:val="28"/>
          <w:szCs w:val="28"/>
        </w:rPr>
        <w:t>краевой диагностической</w:t>
      </w:r>
      <w:r w:rsidR="00B77233">
        <w:rPr>
          <w:rFonts w:ascii="Times New Roman" w:hAnsi="Times New Roman" w:cs="Times New Roman"/>
          <w:sz w:val="28"/>
          <w:szCs w:val="28"/>
        </w:rPr>
        <w:t xml:space="preserve"> работы.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41"/>
        <w:gridCol w:w="1590"/>
        <w:gridCol w:w="1590"/>
        <w:gridCol w:w="1740"/>
        <w:gridCol w:w="1298"/>
        <w:gridCol w:w="1824"/>
        <w:gridCol w:w="1543"/>
      </w:tblGrid>
      <w:tr w:rsidR="008146E2" w:rsidRPr="00D43555" w:rsidTr="008146E2">
        <w:tc>
          <w:tcPr>
            <w:tcW w:w="941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класс</w:t>
            </w:r>
          </w:p>
        </w:tc>
        <w:tc>
          <w:tcPr>
            <w:tcW w:w="1590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количество</w:t>
            </w:r>
          </w:p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«2»</w:t>
            </w:r>
          </w:p>
        </w:tc>
        <w:tc>
          <w:tcPr>
            <w:tcW w:w="1590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количество</w:t>
            </w:r>
          </w:p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«4» и «5»</w:t>
            </w:r>
          </w:p>
        </w:tc>
        <w:tc>
          <w:tcPr>
            <w:tcW w:w="1740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 xml:space="preserve">уровень </w:t>
            </w:r>
            <w:proofErr w:type="spellStart"/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обученности</w:t>
            </w:r>
            <w:proofErr w:type="spellEnd"/>
          </w:p>
        </w:tc>
        <w:tc>
          <w:tcPr>
            <w:tcW w:w="1298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качество знаний</w:t>
            </w:r>
          </w:p>
        </w:tc>
        <w:tc>
          <w:tcPr>
            <w:tcW w:w="1824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 xml:space="preserve">степень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обученности</w:t>
            </w:r>
            <w:proofErr w:type="spellEnd"/>
          </w:p>
        </w:tc>
        <w:tc>
          <w:tcPr>
            <w:tcW w:w="1543" w:type="dxa"/>
          </w:tcPr>
          <w:p w:rsidR="008146E2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средний балл</w:t>
            </w:r>
          </w:p>
        </w:tc>
      </w:tr>
      <w:tr w:rsidR="008146E2" w:rsidRPr="00D43555" w:rsidTr="008146E2">
        <w:tc>
          <w:tcPr>
            <w:tcW w:w="941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1590" w:type="dxa"/>
          </w:tcPr>
          <w:p w:rsidR="008146E2" w:rsidRPr="00D43555" w:rsidRDefault="00227E34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590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  <w:r w:rsidR="00227E34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740" w:type="dxa"/>
          </w:tcPr>
          <w:p w:rsidR="008146E2" w:rsidRPr="00D43555" w:rsidRDefault="00227E34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93</w:t>
            </w:r>
            <w:r w:rsidR="008146E2"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%</w:t>
            </w:r>
          </w:p>
        </w:tc>
        <w:tc>
          <w:tcPr>
            <w:tcW w:w="1298" w:type="dxa"/>
          </w:tcPr>
          <w:p w:rsidR="008146E2" w:rsidRPr="00D43555" w:rsidRDefault="00227E34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43</w:t>
            </w:r>
            <w:r w:rsidR="008146E2" w:rsidRPr="00D4355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%</w:t>
            </w:r>
          </w:p>
        </w:tc>
        <w:tc>
          <w:tcPr>
            <w:tcW w:w="1824" w:type="dxa"/>
          </w:tcPr>
          <w:p w:rsidR="008146E2" w:rsidRPr="00D43555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  <w:r w:rsidR="00227E34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1543" w:type="dxa"/>
          </w:tcPr>
          <w:p w:rsidR="008146E2" w:rsidRDefault="008146E2" w:rsidP="00D4355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 xml:space="preserve">3, </w:t>
            </w:r>
            <w:r w:rsidR="00227E34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</w:tr>
    </w:tbl>
    <w:p w:rsidR="00B77233" w:rsidRDefault="00B77233" w:rsidP="00B930C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</w:p>
    <w:p w:rsidR="00B77233" w:rsidRDefault="002C37A9" w:rsidP="006960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23926">
        <w:rPr>
          <w:noProof/>
          <w:highlight w:val="lightGray"/>
        </w:rPr>
        <w:object w:dxaOrig="8676" w:dyaOrig="28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95pt;height:154.15pt;mso-position-vertical:absolute" o:ole="" filled="t">
            <v:fill r:id="rId5" o:title="Белый мрамор" rotate="t" type="tile"/>
            <v:imagedata r:id="rId6" o:title="" croptop="-3030f" cropbottom="-4743f" cropleft="-4114f" cropright="-43f"/>
            <o:lock v:ext="edit" aspectratio="f"/>
          </v:shape>
          <o:OLEObject Type="Embed" ProgID="Excel.Sheet.8" ShapeID="_x0000_i1025" DrawAspect="Content" ObjectID="_1615638866" r:id="rId7"/>
        </w:object>
      </w:r>
    </w:p>
    <w:p w:rsidR="00B77233" w:rsidRDefault="00B77233" w:rsidP="00F20A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Количество учащихся, </w:t>
      </w:r>
    </w:p>
    <w:p w:rsidR="00B77233" w:rsidRDefault="00B77233" w:rsidP="00F20A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правильно выполнившие задания контрольной работы (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%).</w:t>
      </w:r>
    </w:p>
    <w:p w:rsidR="00B77233" w:rsidRDefault="00B77233" w:rsidP="00F20A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77233" w:rsidRDefault="002643F8" w:rsidP="00F20A7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80368">
        <w:rPr>
          <w:noProof/>
        </w:rPr>
        <w:object w:dxaOrig="11802" w:dyaOrig="6164">
          <v:shape id="_x0000_i1026" type="#_x0000_t75" style="width:488.35pt;height:303.65pt" o:ole="" filled="t" fillcolor="#f8f8f8">
            <v:fill r:id="rId8" o:title="Газетная бумага" rotate="t" type="tile"/>
            <v:imagedata r:id="rId9" o:title=""/>
            <o:lock v:ext="edit" aspectratio="f"/>
          </v:shape>
          <o:OLEObject Type="Embed" ProgID="Excel.Sheet.8" ShapeID="_x0000_i1026" DrawAspect="Content" ObjectID="_1615638867" r:id="rId10"/>
        </w:object>
      </w:r>
    </w:p>
    <w:p w:rsidR="00B77233" w:rsidRDefault="00B77233" w:rsidP="0069605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B77233" w:rsidRDefault="00B77233" w:rsidP="000338F4">
      <w:pPr>
        <w:tabs>
          <w:tab w:val="left" w:pos="225"/>
          <w:tab w:val="center" w:pos="5102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F115E">
        <w:rPr>
          <w:rFonts w:ascii="Times New Roman" w:hAnsi="Times New Roman" w:cs="Times New Roman"/>
          <w:sz w:val="28"/>
          <w:szCs w:val="28"/>
        </w:rPr>
        <w:t xml:space="preserve">  </w:t>
      </w:r>
      <w:r w:rsidR="00227E34">
        <w:rPr>
          <w:rFonts w:ascii="Times New Roman" w:hAnsi="Times New Roman" w:cs="Times New Roman"/>
          <w:sz w:val="28"/>
          <w:szCs w:val="28"/>
        </w:rPr>
        <w:t xml:space="preserve">    Средний балл по классу – 4,4 (из 8</w:t>
      </w:r>
      <w:r>
        <w:rPr>
          <w:rFonts w:ascii="Times New Roman" w:hAnsi="Times New Roman" w:cs="Times New Roman"/>
          <w:sz w:val="28"/>
          <w:szCs w:val="28"/>
        </w:rPr>
        <w:t>) - удовлетворительный.</w:t>
      </w:r>
    </w:p>
    <w:p w:rsidR="000A6821" w:rsidRDefault="00B77233" w:rsidP="00F20A72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B77233" w:rsidRDefault="00B77233" w:rsidP="006D6E13">
      <w:pPr>
        <w:tabs>
          <w:tab w:val="left" w:pos="123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Выполнение учащимися заданий работы ( в баллах)</w:t>
      </w:r>
    </w:p>
    <w:p w:rsidR="00B77233" w:rsidRDefault="001A1688" w:rsidP="00696055">
      <w:pPr>
        <w:tabs>
          <w:tab w:val="left" w:pos="2880"/>
        </w:tabs>
        <w:rPr>
          <w:rFonts w:ascii="Times New Roman" w:hAnsi="Times New Roman" w:cs="Times New Roman"/>
          <w:sz w:val="28"/>
          <w:szCs w:val="28"/>
        </w:rPr>
      </w:pPr>
      <w:r w:rsidRPr="001A1688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39.2pt;margin-top:111.75pt;width:436.5pt;height:2.25pt;flip:y;z-index:1" o:connectortype="straight" strokecolor="red" strokeweight="2.25pt">
            <v:stroke dashstyle="dash"/>
          </v:shape>
        </w:pict>
      </w:r>
      <w:r w:rsidR="00B77233">
        <w:rPr>
          <w:rFonts w:ascii="Times New Roman" w:hAnsi="Times New Roman" w:cs="Times New Roman"/>
          <w:sz w:val="28"/>
          <w:szCs w:val="28"/>
        </w:rPr>
        <w:tab/>
      </w:r>
      <w:r w:rsidR="006D6E13" w:rsidRPr="00D43555">
        <w:rPr>
          <w:rFonts w:ascii="Times New Roman" w:hAnsi="Times New Roman" w:cs="Times New Roman"/>
          <w:noProof/>
          <w:sz w:val="28"/>
          <w:szCs w:val="28"/>
        </w:rPr>
        <w:object w:dxaOrig="10201" w:dyaOrig="6315">
          <v:shape id="_x0000_i1027" type="#_x0000_t75" style="width:510.25pt;height:315.4pt" o:ole="">
            <v:imagedata r:id="rId11" o:title="" cropbottom="-20f"/>
            <o:lock v:ext="edit" aspectratio="f"/>
          </v:shape>
          <o:OLEObject Type="Embed" ProgID="Excel.Sheet.8" ShapeID="_x0000_i1027" DrawAspect="Content" ObjectID="_1615638868" r:id="rId12"/>
        </w:object>
      </w:r>
    </w:p>
    <w:p w:rsidR="00B77233" w:rsidRDefault="001A1688" w:rsidP="00DA7C2D">
      <w:pPr>
        <w:tabs>
          <w:tab w:val="left" w:pos="3840"/>
        </w:tabs>
        <w:rPr>
          <w:rFonts w:ascii="Times New Roman" w:hAnsi="Times New Roman" w:cs="Times New Roman"/>
          <w:sz w:val="28"/>
          <w:szCs w:val="28"/>
        </w:rPr>
      </w:pPr>
      <w:r w:rsidRPr="001A1688">
        <w:rPr>
          <w:noProof/>
        </w:rPr>
        <w:pict>
          <v:shape id="_x0000_s1027" type="#_x0000_t32" style="position:absolute;margin-left:12.2pt;margin-top:8.45pt;width:171pt;height:1.5pt;flip:y;z-index:2" o:connectortype="straight" strokecolor="red" strokeweight="2.25pt">
            <v:stroke dashstyle="dash"/>
          </v:shape>
        </w:pict>
      </w:r>
      <w:r w:rsidR="00B77233">
        <w:rPr>
          <w:rFonts w:ascii="Times New Roman" w:hAnsi="Times New Roman" w:cs="Times New Roman"/>
          <w:sz w:val="28"/>
          <w:szCs w:val="28"/>
        </w:rPr>
        <w:tab/>
        <w:t>средний балл по классу</w:t>
      </w:r>
    </w:p>
    <w:p w:rsidR="00DF115E" w:rsidRDefault="00B77233" w:rsidP="000338F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D21FA0">
        <w:rPr>
          <w:rFonts w:ascii="Times New Roman" w:hAnsi="Times New Roman" w:cs="Times New Roman"/>
          <w:b/>
          <w:bCs/>
          <w:sz w:val="32"/>
          <w:szCs w:val="32"/>
        </w:rPr>
        <w:t>Анализ</w:t>
      </w:r>
      <w:r w:rsidR="001979F3">
        <w:rPr>
          <w:rFonts w:ascii="Times New Roman" w:hAnsi="Times New Roman" w:cs="Times New Roman"/>
          <w:b/>
          <w:bCs/>
          <w:sz w:val="32"/>
          <w:szCs w:val="32"/>
        </w:rPr>
        <w:t xml:space="preserve"> краевой диагностической</w:t>
      </w:r>
      <w:r w:rsidR="00DF115E">
        <w:rPr>
          <w:rFonts w:ascii="Times New Roman" w:hAnsi="Times New Roman" w:cs="Times New Roman"/>
          <w:b/>
          <w:bCs/>
          <w:sz w:val="32"/>
          <w:szCs w:val="32"/>
        </w:rPr>
        <w:t xml:space="preserve"> работы </w:t>
      </w:r>
    </w:p>
    <w:p w:rsidR="00B77233" w:rsidRPr="00D21FA0" w:rsidRDefault="00B77233" w:rsidP="000338F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 xml:space="preserve">  </w:t>
      </w:r>
      <w:r w:rsidRPr="00D21FA0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="001979F3">
        <w:rPr>
          <w:rFonts w:ascii="Times New Roman" w:hAnsi="Times New Roman" w:cs="Times New Roman"/>
          <w:b/>
          <w:bCs/>
          <w:sz w:val="32"/>
          <w:szCs w:val="32"/>
        </w:rPr>
        <w:t>по геометрии</w:t>
      </w:r>
      <w:r w:rsidR="00DD48F3">
        <w:rPr>
          <w:rFonts w:ascii="Times New Roman" w:hAnsi="Times New Roman" w:cs="Times New Roman"/>
          <w:b/>
          <w:bCs/>
          <w:sz w:val="32"/>
          <w:szCs w:val="32"/>
        </w:rPr>
        <w:t xml:space="preserve"> в 9</w:t>
      </w:r>
      <w:r w:rsidRPr="00D21FA0">
        <w:rPr>
          <w:rFonts w:ascii="Times New Roman" w:hAnsi="Times New Roman" w:cs="Times New Roman"/>
          <w:b/>
          <w:bCs/>
          <w:sz w:val="32"/>
          <w:szCs w:val="32"/>
        </w:rPr>
        <w:t xml:space="preserve"> классе </w:t>
      </w:r>
    </w:p>
    <w:p w:rsidR="00DC1B27" w:rsidRPr="001979F3" w:rsidRDefault="001979F3" w:rsidP="00DC1B27">
      <w:pPr>
        <w:tabs>
          <w:tab w:val="left" w:pos="12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1979F3">
        <w:rPr>
          <w:rFonts w:ascii="Times New Roman" w:hAnsi="Times New Roman" w:cs="Times New Roman"/>
          <w:sz w:val="24"/>
          <w:szCs w:val="24"/>
        </w:rPr>
        <w:t>Работа состояла из 7 заданий: 6, из которых с кратким ответом задания базового уровня сложности и 1 задание повышенного уровня сложности. Целью работы была диагностика уровня знаний учащихся по геометрии на данном этапе обучения для планирования процесса подготовки к ГИА-9.</w:t>
      </w:r>
    </w:p>
    <w:p w:rsidR="001979F3" w:rsidRPr="000338F4" w:rsidRDefault="00B77233" w:rsidP="00127B36">
      <w:pPr>
        <w:tabs>
          <w:tab w:val="left" w:pos="12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0338F4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5"/>
        <w:gridCol w:w="3119"/>
        <w:gridCol w:w="1984"/>
        <w:gridCol w:w="1293"/>
        <w:gridCol w:w="3385"/>
      </w:tblGrid>
      <w:tr w:rsidR="006558A0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1979F3" w:rsidRPr="006558A0" w:rsidRDefault="001979F3" w:rsidP="006558A0">
            <w:pPr>
              <w:tabs>
                <w:tab w:val="left" w:pos="123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3119" w:type="dxa"/>
          </w:tcPr>
          <w:p w:rsidR="001979F3" w:rsidRPr="006558A0" w:rsidRDefault="001979F3" w:rsidP="006558A0">
            <w:pPr>
              <w:tabs>
                <w:tab w:val="left" w:pos="123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Проверяемый элемент содержания</w:t>
            </w:r>
          </w:p>
        </w:tc>
        <w:tc>
          <w:tcPr>
            <w:tcW w:w="1984" w:type="dxa"/>
          </w:tcPr>
          <w:p w:rsidR="001979F3" w:rsidRPr="006558A0" w:rsidRDefault="008918DA" w:rsidP="006558A0">
            <w:pPr>
              <w:tabs>
                <w:tab w:val="left" w:pos="123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 xml:space="preserve">Примечание </w:t>
            </w:r>
          </w:p>
        </w:tc>
        <w:tc>
          <w:tcPr>
            <w:tcW w:w="1293" w:type="dxa"/>
          </w:tcPr>
          <w:p w:rsidR="001979F3" w:rsidRPr="006558A0" w:rsidRDefault="001979F3" w:rsidP="006558A0">
            <w:pPr>
              <w:tabs>
                <w:tab w:val="left" w:pos="123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Уровень успешности, % от макс</w:t>
            </w:r>
            <w:proofErr w:type="gramStart"/>
            <w:r w:rsidRPr="006558A0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.б</w:t>
            </w:r>
            <w:proofErr w:type="gramEnd"/>
            <w:r w:rsidRPr="006558A0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алла</w:t>
            </w:r>
          </w:p>
        </w:tc>
        <w:tc>
          <w:tcPr>
            <w:tcW w:w="3385" w:type="dxa"/>
          </w:tcPr>
          <w:p w:rsidR="001979F3" w:rsidRPr="006558A0" w:rsidRDefault="001979F3" w:rsidP="006558A0">
            <w:pPr>
              <w:tabs>
                <w:tab w:val="left" w:pos="123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Заключение по заданиям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19" w:type="dxa"/>
          </w:tcPr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Описывать реальные ситуации на языке</w:t>
            </w:r>
          </w:p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геометрии, исследовать построенные</w:t>
            </w:r>
          </w:p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модели с использованием</w:t>
            </w:r>
          </w:p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геометрических понятий и теорем, решать практические задачи,  связанные   с нахождением геометрических величин</w:t>
            </w:r>
          </w:p>
        </w:tc>
        <w:tc>
          <w:tcPr>
            <w:tcW w:w="1984" w:type="dxa"/>
          </w:tcPr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Геометрическая задача </w:t>
            </w:r>
          </w:p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практического </w:t>
            </w:r>
          </w:p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содержания</w:t>
            </w:r>
          </w:p>
        </w:tc>
        <w:tc>
          <w:tcPr>
            <w:tcW w:w="1293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75</w:t>
            </w:r>
          </w:p>
        </w:tc>
        <w:tc>
          <w:tcPr>
            <w:tcW w:w="338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Данный элемент содержания усвоен на хорошем уровне. Важно поддерживать этот уровень у сильных учащихся и продолжать подготовку слабых учащихся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119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Уметь выполнять  действия с геометрическими </w:t>
            </w: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фигурами, координатами и векторами</w:t>
            </w:r>
          </w:p>
        </w:tc>
        <w:tc>
          <w:tcPr>
            <w:tcW w:w="1984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 xml:space="preserve">Треугольник </w:t>
            </w:r>
          </w:p>
        </w:tc>
        <w:tc>
          <w:tcPr>
            <w:tcW w:w="1293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</w:t>
            </w:r>
            <w:r w:rsidR="000D1BCF"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38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Данный элемент содержания </w:t>
            </w: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усвоен на хорошем уровне. Важно поддерживать этот уровень у сильных учащихся и продолжать подготовку слабых учащихся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3119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Уметь выполнять  действия с геометрическими фигурами, координатами и векторами</w:t>
            </w:r>
          </w:p>
        </w:tc>
        <w:tc>
          <w:tcPr>
            <w:tcW w:w="1984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Окружность </w:t>
            </w:r>
          </w:p>
        </w:tc>
        <w:tc>
          <w:tcPr>
            <w:tcW w:w="1293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71</w:t>
            </w:r>
          </w:p>
        </w:tc>
        <w:tc>
          <w:tcPr>
            <w:tcW w:w="338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Данный элемент содержания усвоен на хорошем уровне. Важно поддерживать этот уровень у сильных учащихся и продолжать подготовку слабых учащихся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119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Уметь выполнять действия с геометрическими фигурами, координатами и векторами</w:t>
            </w:r>
          </w:p>
        </w:tc>
        <w:tc>
          <w:tcPr>
            <w:tcW w:w="1984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Параллелограмм </w:t>
            </w:r>
          </w:p>
        </w:tc>
        <w:tc>
          <w:tcPr>
            <w:tcW w:w="1293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79 </w:t>
            </w:r>
          </w:p>
        </w:tc>
        <w:tc>
          <w:tcPr>
            <w:tcW w:w="3385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Данный элемент содержания усвоен на хорошем уровне. Важно поддерживать этот уровень у сильных учащихся и продолжать подготовку слабых учащихся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119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Уметь выполнять действия с геометрическими фигурами, координатами и векторами</w:t>
            </w:r>
          </w:p>
        </w:tc>
        <w:tc>
          <w:tcPr>
            <w:tcW w:w="1984" w:type="dxa"/>
          </w:tcPr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Фигуры </w:t>
            </w:r>
            <w:proofErr w:type="gramStart"/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на</w:t>
            </w:r>
            <w:proofErr w:type="gramEnd"/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</w:p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клетчатой </w:t>
            </w:r>
          </w:p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бумаге</w:t>
            </w:r>
          </w:p>
        </w:tc>
        <w:tc>
          <w:tcPr>
            <w:tcW w:w="1293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64</w:t>
            </w:r>
          </w:p>
        </w:tc>
        <w:tc>
          <w:tcPr>
            <w:tcW w:w="3385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Данный элемент содержания усвоен на приемлемом уровне. Возможно, необходимо обратить внимание на категорию учащихся, затрудняющихся с данным заданием.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119" w:type="dxa"/>
          </w:tcPr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Проводить доказательные рассуждения при решении задач, оценивать</w:t>
            </w:r>
          </w:p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логическую правильность рассуждений, распознавать ошибочные заключения</w:t>
            </w:r>
          </w:p>
        </w:tc>
        <w:tc>
          <w:tcPr>
            <w:tcW w:w="1984" w:type="dxa"/>
          </w:tcPr>
          <w:p w:rsidR="000D1BCF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Выбор </w:t>
            </w:r>
            <w:proofErr w:type="gramStart"/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верных</w:t>
            </w:r>
            <w:proofErr w:type="gramEnd"/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</w:p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утверждений</w:t>
            </w:r>
          </w:p>
        </w:tc>
        <w:tc>
          <w:tcPr>
            <w:tcW w:w="1293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75</w:t>
            </w:r>
          </w:p>
        </w:tc>
        <w:tc>
          <w:tcPr>
            <w:tcW w:w="3385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Данный элемент содержания усвоен на хорошем уровне. Важно поддерживать этот уровень у сильных учащихся и продолжать подготовку слабых учащихся</w:t>
            </w:r>
          </w:p>
        </w:tc>
      </w:tr>
      <w:tr w:rsidR="006558A0" w:rsidRPr="000D1BCF" w:rsidTr="006558A0">
        <w:tc>
          <w:tcPr>
            <w:tcW w:w="67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3119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Уметь выполнять  действия с геометрическими фигурами, координатами и векторами</w:t>
            </w:r>
          </w:p>
        </w:tc>
        <w:tc>
          <w:tcPr>
            <w:tcW w:w="1984" w:type="dxa"/>
          </w:tcPr>
          <w:p w:rsidR="001979F3" w:rsidRPr="006558A0" w:rsidRDefault="000D1BCF" w:rsidP="006558A0">
            <w:pPr>
              <w:tabs>
                <w:tab w:val="left" w:pos="123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Треугольник </w:t>
            </w:r>
          </w:p>
        </w:tc>
        <w:tc>
          <w:tcPr>
            <w:tcW w:w="1293" w:type="dxa"/>
          </w:tcPr>
          <w:p w:rsidR="001979F3" w:rsidRPr="006558A0" w:rsidRDefault="00A154B2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3385" w:type="dxa"/>
          </w:tcPr>
          <w:p w:rsidR="001979F3" w:rsidRPr="006558A0" w:rsidRDefault="001979F3" w:rsidP="006558A0">
            <w:pPr>
              <w:tabs>
                <w:tab w:val="left" w:pos="123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6558A0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Данный элемент содержания усвоен на крайне низком уровне. Требуется серьёзная коррекция.</w:t>
            </w:r>
          </w:p>
        </w:tc>
      </w:tr>
    </w:tbl>
    <w:p w:rsidR="00B77233" w:rsidRPr="000D1BCF" w:rsidRDefault="00B77233" w:rsidP="000D1BCF">
      <w:pPr>
        <w:tabs>
          <w:tab w:val="left" w:pos="123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0D1BCF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B77233" w:rsidRPr="000338F4" w:rsidRDefault="00B77233" w:rsidP="0069605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7233" w:rsidRPr="000338F4" w:rsidRDefault="00B77233" w:rsidP="0069605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338F4">
        <w:rPr>
          <w:rFonts w:ascii="Times New Roman" w:hAnsi="Times New Roman" w:cs="Times New Roman"/>
          <w:sz w:val="24"/>
          <w:szCs w:val="24"/>
        </w:rPr>
        <w:t xml:space="preserve"> </w:t>
      </w:r>
      <w:r w:rsidRPr="000338F4">
        <w:rPr>
          <w:rFonts w:ascii="Times New Roman" w:hAnsi="Times New Roman" w:cs="Times New Roman"/>
          <w:b/>
          <w:bCs/>
          <w:sz w:val="24"/>
          <w:szCs w:val="24"/>
        </w:rPr>
        <w:t xml:space="preserve">Анализ работы показал следующее: </w:t>
      </w:r>
    </w:p>
    <w:p w:rsidR="00B77233" w:rsidRPr="000338F4" w:rsidRDefault="00B77233" w:rsidP="0069605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7233" w:rsidRPr="00C113AF" w:rsidRDefault="00B77233" w:rsidP="00A154B2">
      <w:pPr>
        <w:tabs>
          <w:tab w:val="left" w:pos="123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38F4">
        <w:rPr>
          <w:rFonts w:ascii="Times New Roman" w:hAnsi="Times New Roman" w:cs="Times New Roman"/>
          <w:b/>
          <w:bCs/>
          <w:sz w:val="24"/>
          <w:szCs w:val="24"/>
        </w:rPr>
        <w:t>- хорошо усвоено учащимися</w:t>
      </w:r>
      <w:r w:rsidR="00A879AF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A154B2" w:rsidRPr="00A154B2">
        <w:rPr>
          <w:rFonts w:ascii="Times New Roman" w:hAnsi="Times New Roman" w:cs="Times New Roman"/>
          <w:sz w:val="24"/>
          <w:szCs w:val="24"/>
          <w:lang w:eastAsia="en-US"/>
        </w:rPr>
        <w:t xml:space="preserve"> </w:t>
      </w:r>
      <w:r w:rsidR="00A154B2">
        <w:rPr>
          <w:rFonts w:ascii="Times New Roman" w:hAnsi="Times New Roman" w:cs="Times New Roman"/>
          <w:sz w:val="24"/>
          <w:szCs w:val="24"/>
          <w:lang w:eastAsia="en-US"/>
        </w:rPr>
        <w:t>г</w:t>
      </w:r>
      <w:r w:rsidR="00A154B2" w:rsidRPr="000D1BCF">
        <w:rPr>
          <w:rFonts w:ascii="Times New Roman" w:hAnsi="Times New Roman" w:cs="Times New Roman"/>
          <w:sz w:val="24"/>
          <w:szCs w:val="24"/>
          <w:lang w:eastAsia="en-US"/>
        </w:rPr>
        <w:t>еометрическая задача практического содержания</w:t>
      </w:r>
      <w:r w:rsidR="00A879A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154B2">
        <w:rPr>
          <w:rFonts w:ascii="Times New Roman" w:hAnsi="Times New Roman" w:cs="Times New Roman"/>
          <w:bCs/>
          <w:sz w:val="24"/>
          <w:szCs w:val="24"/>
        </w:rPr>
        <w:t>(75</w:t>
      </w:r>
      <w:r w:rsidR="00C113AF">
        <w:rPr>
          <w:rFonts w:ascii="Times New Roman" w:hAnsi="Times New Roman" w:cs="Times New Roman"/>
          <w:bCs/>
          <w:sz w:val="24"/>
          <w:szCs w:val="24"/>
        </w:rPr>
        <w:t>%);</w:t>
      </w:r>
      <w:r w:rsidR="00B37BCB" w:rsidRPr="00B37BCB">
        <w:rPr>
          <w:rFonts w:ascii="Times New Roman" w:hAnsi="Times New Roman" w:cs="Times New Roman"/>
          <w:sz w:val="24"/>
          <w:szCs w:val="24"/>
        </w:rPr>
        <w:t xml:space="preserve"> </w:t>
      </w:r>
      <w:r w:rsidR="00A154B2">
        <w:rPr>
          <w:rFonts w:ascii="Times New Roman" w:hAnsi="Times New Roman" w:cs="Times New Roman"/>
          <w:sz w:val="24"/>
          <w:szCs w:val="24"/>
        </w:rPr>
        <w:t>свойства параллелограмма</w:t>
      </w:r>
      <w:r w:rsidRPr="00C113AF">
        <w:rPr>
          <w:rFonts w:ascii="Times New Roman" w:hAnsi="Times New Roman" w:cs="Times New Roman"/>
          <w:sz w:val="24"/>
          <w:szCs w:val="24"/>
        </w:rPr>
        <w:t xml:space="preserve"> </w:t>
      </w:r>
      <w:r w:rsidR="00C113AF" w:rsidRPr="00C113AF">
        <w:rPr>
          <w:rFonts w:ascii="Times New Roman" w:hAnsi="Times New Roman" w:cs="Times New Roman"/>
          <w:sz w:val="24"/>
          <w:szCs w:val="24"/>
        </w:rPr>
        <w:t xml:space="preserve">(79%); </w:t>
      </w:r>
      <w:r w:rsidR="00A154B2">
        <w:rPr>
          <w:rFonts w:ascii="Times New Roman" w:hAnsi="Times New Roman" w:cs="Times New Roman"/>
          <w:sz w:val="24"/>
          <w:szCs w:val="24"/>
        </w:rPr>
        <w:t>свойства треугольника</w:t>
      </w:r>
      <w:r w:rsidR="00C113AF">
        <w:rPr>
          <w:rFonts w:ascii="Times New Roman" w:hAnsi="Times New Roman" w:cs="Times New Roman"/>
          <w:sz w:val="24"/>
          <w:szCs w:val="24"/>
        </w:rPr>
        <w:t xml:space="preserve">(75%); </w:t>
      </w:r>
      <w:r w:rsidR="00A154B2">
        <w:rPr>
          <w:rFonts w:ascii="Times New Roman" w:hAnsi="Times New Roman" w:cs="Times New Roman"/>
          <w:sz w:val="24"/>
          <w:szCs w:val="24"/>
          <w:lang w:eastAsia="en-US"/>
        </w:rPr>
        <w:t>в</w:t>
      </w:r>
      <w:r w:rsidR="00A154B2" w:rsidRPr="000D1BCF">
        <w:rPr>
          <w:rFonts w:ascii="Times New Roman" w:hAnsi="Times New Roman" w:cs="Times New Roman"/>
          <w:sz w:val="24"/>
          <w:szCs w:val="24"/>
          <w:lang w:eastAsia="en-US"/>
        </w:rPr>
        <w:t>ыбор верных утверждений</w:t>
      </w:r>
      <w:r w:rsidR="00A154B2">
        <w:rPr>
          <w:rFonts w:ascii="Times New Roman" w:hAnsi="Times New Roman" w:cs="Times New Roman"/>
          <w:sz w:val="24"/>
          <w:szCs w:val="24"/>
        </w:rPr>
        <w:t xml:space="preserve"> (75%); вписанные и центральные углы(71%)</w:t>
      </w:r>
    </w:p>
    <w:p w:rsidR="00B77233" w:rsidRPr="00ED63FC" w:rsidRDefault="00B77233" w:rsidP="00E736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77233" w:rsidRPr="000338F4" w:rsidRDefault="00B77233" w:rsidP="00B37B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38F4">
        <w:rPr>
          <w:rFonts w:ascii="Times New Roman" w:hAnsi="Times New Roman" w:cs="Times New Roman"/>
          <w:b/>
          <w:bCs/>
          <w:sz w:val="24"/>
          <w:szCs w:val="24"/>
        </w:rPr>
        <w:t>- не отработана техника при</w:t>
      </w:r>
      <w:r w:rsidRPr="000338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решении </w:t>
      </w:r>
      <w:r w:rsidRPr="000338F4">
        <w:rPr>
          <w:rFonts w:ascii="Times New Roman" w:hAnsi="Times New Roman" w:cs="Times New Roman"/>
          <w:sz w:val="24"/>
          <w:szCs w:val="24"/>
        </w:rPr>
        <w:t xml:space="preserve"> </w:t>
      </w:r>
      <w:r w:rsidR="00C113AF">
        <w:rPr>
          <w:rFonts w:ascii="Times New Roman" w:hAnsi="Times New Roman" w:cs="Times New Roman"/>
          <w:sz w:val="24"/>
          <w:szCs w:val="24"/>
        </w:rPr>
        <w:t xml:space="preserve"> задач</w:t>
      </w:r>
      <w:r w:rsidR="00A154B2">
        <w:rPr>
          <w:rFonts w:ascii="Times New Roman" w:hAnsi="Times New Roman" w:cs="Times New Roman"/>
          <w:sz w:val="24"/>
          <w:szCs w:val="24"/>
        </w:rPr>
        <w:t xml:space="preserve"> из второй части(0</w:t>
      </w:r>
      <w:r w:rsidR="00F94408">
        <w:rPr>
          <w:rFonts w:ascii="Times New Roman" w:hAnsi="Times New Roman" w:cs="Times New Roman"/>
          <w:sz w:val="24"/>
          <w:szCs w:val="24"/>
        </w:rPr>
        <w:t>%),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154B2">
        <w:rPr>
          <w:rFonts w:ascii="Times New Roman" w:hAnsi="Times New Roman" w:cs="Times New Roman"/>
          <w:sz w:val="24"/>
          <w:szCs w:val="24"/>
        </w:rPr>
        <w:t>нахождение площади фигур на клетчатой бумаге(64</w:t>
      </w:r>
      <w:r w:rsidR="00C113AF">
        <w:rPr>
          <w:rFonts w:ascii="Times New Roman" w:hAnsi="Times New Roman" w:cs="Times New Roman"/>
          <w:sz w:val="24"/>
          <w:szCs w:val="24"/>
        </w:rPr>
        <w:t>%).</w:t>
      </w:r>
    </w:p>
    <w:p w:rsidR="00B77233" w:rsidRPr="000338F4" w:rsidRDefault="00B77233" w:rsidP="00696055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77233" w:rsidRDefault="00B77233" w:rsidP="0090725A">
      <w:pPr>
        <w:rPr>
          <w:sz w:val="24"/>
          <w:szCs w:val="24"/>
        </w:rPr>
      </w:pPr>
      <w:r w:rsidRPr="000338F4">
        <w:rPr>
          <w:rFonts w:ascii="Times New Roman" w:hAnsi="Times New Roman" w:cs="Times New Roman"/>
          <w:sz w:val="24"/>
          <w:szCs w:val="24"/>
        </w:rPr>
        <w:t xml:space="preserve">      </w:t>
      </w:r>
      <w:r w:rsidR="00A154B2">
        <w:rPr>
          <w:rFonts w:ascii="Times New Roman" w:hAnsi="Times New Roman" w:cs="Times New Roman"/>
          <w:sz w:val="24"/>
          <w:szCs w:val="24"/>
        </w:rPr>
        <w:t xml:space="preserve">                           21.02.2019</w:t>
      </w:r>
      <w:r w:rsidRPr="000338F4">
        <w:rPr>
          <w:rFonts w:ascii="Times New Roman" w:hAnsi="Times New Roman" w:cs="Times New Roman"/>
          <w:sz w:val="24"/>
          <w:szCs w:val="24"/>
        </w:rPr>
        <w:t>г.                                               Учитель: Аванесова С.В.</w:t>
      </w:r>
      <w:r>
        <w:rPr>
          <w:sz w:val="24"/>
          <w:szCs w:val="24"/>
        </w:rPr>
        <w:tab/>
      </w:r>
    </w:p>
    <w:p w:rsidR="00FA6DB5" w:rsidRPr="00A154B2" w:rsidRDefault="00FA6DB5" w:rsidP="00FA6D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Рекомендации учителю:</w:t>
      </w:r>
    </w:p>
    <w:p w:rsidR="00FA6DB5" w:rsidRPr="00A154B2" w:rsidRDefault="00FA6DB5" w:rsidP="00FA6DB5">
      <w:pPr>
        <w:rPr>
          <w:rFonts w:ascii="Times New Roman" w:hAnsi="Times New Roman" w:cs="Times New Roman"/>
          <w:sz w:val="24"/>
          <w:szCs w:val="24"/>
        </w:rPr>
      </w:pPr>
      <w:r w:rsidRPr="00A154B2">
        <w:rPr>
          <w:rFonts w:ascii="Times New Roman" w:hAnsi="Times New Roman" w:cs="Times New Roman"/>
          <w:sz w:val="24"/>
          <w:szCs w:val="24"/>
        </w:rPr>
        <w:lastRenderedPageBreak/>
        <w:t xml:space="preserve"> − продолжить работу по закреплению вычислительных навыков учащихся, выполнять устные упражнения на каждом уроке; </w:t>
      </w:r>
    </w:p>
    <w:p w:rsidR="00FA6DB5" w:rsidRPr="00A154B2" w:rsidRDefault="00FA6DB5" w:rsidP="00FA6DB5">
      <w:pPr>
        <w:rPr>
          <w:rFonts w:ascii="Times New Roman" w:hAnsi="Times New Roman" w:cs="Times New Roman"/>
          <w:sz w:val="24"/>
          <w:szCs w:val="24"/>
        </w:rPr>
      </w:pPr>
      <w:r w:rsidRPr="00A154B2">
        <w:rPr>
          <w:rFonts w:ascii="Times New Roman" w:hAnsi="Times New Roman" w:cs="Times New Roman"/>
          <w:sz w:val="24"/>
          <w:szCs w:val="24"/>
        </w:rPr>
        <w:t>− обратить внимание на закрепление свойств основных геометрических фигур (треугольники, четырехугольники, окружность);</w:t>
      </w:r>
    </w:p>
    <w:p w:rsidR="00FA6DB5" w:rsidRPr="00A154B2" w:rsidRDefault="00FA6DB5" w:rsidP="00FA6DB5">
      <w:pPr>
        <w:rPr>
          <w:rFonts w:ascii="Times New Roman" w:hAnsi="Times New Roman" w:cs="Times New Roman"/>
          <w:sz w:val="24"/>
          <w:szCs w:val="24"/>
        </w:rPr>
      </w:pPr>
      <w:r w:rsidRPr="00A154B2">
        <w:rPr>
          <w:rFonts w:ascii="Times New Roman" w:hAnsi="Times New Roman" w:cs="Times New Roman"/>
          <w:sz w:val="24"/>
          <w:szCs w:val="24"/>
        </w:rPr>
        <w:t xml:space="preserve">  − организовать в классе </w:t>
      </w:r>
      <w:proofErr w:type="spellStart"/>
      <w:r w:rsidRPr="00A154B2">
        <w:rPr>
          <w:rFonts w:ascii="Times New Roman" w:hAnsi="Times New Roman" w:cs="Times New Roman"/>
          <w:sz w:val="24"/>
          <w:szCs w:val="24"/>
        </w:rPr>
        <w:t>разноуровневое</w:t>
      </w:r>
      <w:proofErr w:type="spellEnd"/>
      <w:r w:rsidRPr="00A154B2">
        <w:rPr>
          <w:rFonts w:ascii="Times New Roman" w:hAnsi="Times New Roman" w:cs="Times New Roman"/>
          <w:sz w:val="24"/>
          <w:szCs w:val="24"/>
        </w:rPr>
        <w:t xml:space="preserve"> повторение по выбранным темам;</w:t>
      </w:r>
    </w:p>
    <w:p w:rsidR="00FA6DB5" w:rsidRPr="00A154B2" w:rsidRDefault="00FA6DB5" w:rsidP="00FA6DB5">
      <w:pPr>
        <w:rPr>
          <w:rFonts w:ascii="Times New Roman" w:hAnsi="Times New Roman" w:cs="Times New Roman"/>
          <w:sz w:val="24"/>
          <w:szCs w:val="24"/>
        </w:rPr>
      </w:pPr>
      <w:r w:rsidRPr="00A154B2">
        <w:rPr>
          <w:rFonts w:ascii="Times New Roman" w:hAnsi="Times New Roman" w:cs="Times New Roman"/>
          <w:sz w:val="24"/>
          <w:szCs w:val="24"/>
        </w:rPr>
        <w:t>− со слабоуспевающими учащимися в первую очередь закрепить достигнутые успехи, предоставляя им возможность на каждом уроке выполнять 15 – 20 минутную самостоятельную работу, в которую включены задания на отрабатываемую тему;</w:t>
      </w:r>
    </w:p>
    <w:p w:rsidR="00FA6DB5" w:rsidRPr="00A154B2" w:rsidRDefault="00FA6DB5" w:rsidP="00FA6DB5">
      <w:pPr>
        <w:rPr>
          <w:rFonts w:ascii="Times New Roman" w:hAnsi="Times New Roman" w:cs="Times New Roman"/>
          <w:sz w:val="24"/>
          <w:szCs w:val="24"/>
        </w:rPr>
      </w:pPr>
      <w:r w:rsidRPr="00A154B2">
        <w:rPr>
          <w:rFonts w:ascii="Times New Roman" w:hAnsi="Times New Roman" w:cs="Times New Roman"/>
          <w:sz w:val="24"/>
          <w:szCs w:val="24"/>
        </w:rPr>
        <w:t xml:space="preserve"> − с мотивированными учащимися проводить разбор методов решения заданий.</w:t>
      </w:r>
    </w:p>
    <w:p w:rsidR="00F94408" w:rsidRDefault="00F94408" w:rsidP="00A32F50">
      <w:pPr>
        <w:rPr>
          <w:rFonts w:ascii="Times New Roman" w:hAnsi="Times New Roman" w:cs="Times New Roman"/>
          <w:sz w:val="24"/>
          <w:szCs w:val="24"/>
        </w:rPr>
      </w:pPr>
    </w:p>
    <w:p w:rsidR="00F94408" w:rsidRDefault="00F94408" w:rsidP="00A32F50">
      <w:pPr>
        <w:rPr>
          <w:rFonts w:ascii="Times New Roman" w:hAnsi="Times New Roman" w:cs="Times New Roman"/>
          <w:sz w:val="24"/>
          <w:szCs w:val="24"/>
        </w:rPr>
      </w:pPr>
    </w:p>
    <w:sectPr w:rsidR="00F94408" w:rsidSect="00216B73">
      <w:pgSz w:w="11906" w:h="16838"/>
      <w:pgMar w:top="567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91734"/>
    <w:multiLevelType w:val="hybridMultilevel"/>
    <w:tmpl w:val="C08657D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>
    <w:nsid w:val="46BE3A46"/>
    <w:multiLevelType w:val="hybridMultilevel"/>
    <w:tmpl w:val="7248B7E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96055"/>
    <w:rsid w:val="000117C1"/>
    <w:rsid w:val="00016176"/>
    <w:rsid w:val="000338F4"/>
    <w:rsid w:val="00035F5E"/>
    <w:rsid w:val="00040CA7"/>
    <w:rsid w:val="000550EE"/>
    <w:rsid w:val="00056A0B"/>
    <w:rsid w:val="0009680E"/>
    <w:rsid w:val="000A6821"/>
    <w:rsid w:val="000A75A3"/>
    <w:rsid w:val="000B3DCC"/>
    <w:rsid w:val="000D1BCF"/>
    <w:rsid w:val="000D5FE0"/>
    <w:rsid w:val="0012118A"/>
    <w:rsid w:val="00127B36"/>
    <w:rsid w:val="00186519"/>
    <w:rsid w:val="001979F3"/>
    <w:rsid w:val="001A1688"/>
    <w:rsid w:val="001B4973"/>
    <w:rsid w:val="001D29EE"/>
    <w:rsid w:val="001D79DD"/>
    <w:rsid w:val="001E6BF2"/>
    <w:rsid w:val="00216B73"/>
    <w:rsid w:val="00227E34"/>
    <w:rsid w:val="002643F8"/>
    <w:rsid w:val="002A0B36"/>
    <w:rsid w:val="002C37A9"/>
    <w:rsid w:val="002C3D5B"/>
    <w:rsid w:val="002E1A80"/>
    <w:rsid w:val="00301E8F"/>
    <w:rsid w:val="00344FA6"/>
    <w:rsid w:val="003A64A7"/>
    <w:rsid w:val="003B3CCF"/>
    <w:rsid w:val="003C3697"/>
    <w:rsid w:val="003D733B"/>
    <w:rsid w:val="003F0F20"/>
    <w:rsid w:val="0040016D"/>
    <w:rsid w:val="00416D2A"/>
    <w:rsid w:val="00423F2C"/>
    <w:rsid w:val="00433554"/>
    <w:rsid w:val="00435E49"/>
    <w:rsid w:val="004374A4"/>
    <w:rsid w:val="004C69B3"/>
    <w:rsid w:val="004D46D1"/>
    <w:rsid w:val="004F666B"/>
    <w:rsid w:val="005236C0"/>
    <w:rsid w:val="00526CE9"/>
    <w:rsid w:val="00535EF7"/>
    <w:rsid w:val="0055611F"/>
    <w:rsid w:val="00557910"/>
    <w:rsid w:val="005635E8"/>
    <w:rsid w:val="005A2208"/>
    <w:rsid w:val="005A39DD"/>
    <w:rsid w:val="005A5355"/>
    <w:rsid w:val="005A5CFD"/>
    <w:rsid w:val="005E330D"/>
    <w:rsid w:val="005F0CD7"/>
    <w:rsid w:val="0061609F"/>
    <w:rsid w:val="00624557"/>
    <w:rsid w:val="00624693"/>
    <w:rsid w:val="00635F5F"/>
    <w:rsid w:val="0063638B"/>
    <w:rsid w:val="00642DEB"/>
    <w:rsid w:val="0065503D"/>
    <w:rsid w:val="006558A0"/>
    <w:rsid w:val="00656842"/>
    <w:rsid w:val="0068084B"/>
    <w:rsid w:val="00680C59"/>
    <w:rsid w:val="00683AD2"/>
    <w:rsid w:val="006937BB"/>
    <w:rsid w:val="00696055"/>
    <w:rsid w:val="006C4F43"/>
    <w:rsid w:val="006D58DC"/>
    <w:rsid w:val="006D6E13"/>
    <w:rsid w:val="0075575C"/>
    <w:rsid w:val="007A2376"/>
    <w:rsid w:val="007C2B30"/>
    <w:rsid w:val="007D4C03"/>
    <w:rsid w:val="007F5047"/>
    <w:rsid w:val="008146E2"/>
    <w:rsid w:val="00824D3B"/>
    <w:rsid w:val="008273D3"/>
    <w:rsid w:val="00882379"/>
    <w:rsid w:val="008918DA"/>
    <w:rsid w:val="008B3D14"/>
    <w:rsid w:val="00901004"/>
    <w:rsid w:val="0090725A"/>
    <w:rsid w:val="009260E3"/>
    <w:rsid w:val="0092673B"/>
    <w:rsid w:val="00940C36"/>
    <w:rsid w:val="00966E8F"/>
    <w:rsid w:val="0098212C"/>
    <w:rsid w:val="0098711D"/>
    <w:rsid w:val="009B4872"/>
    <w:rsid w:val="009E62D2"/>
    <w:rsid w:val="00A154B2"/>
    <w:rsid w:val="00A32F50"/>
    <w:rsid w:val="00A43E14"/>
    <w:rsid w:val="00A52D20"/>
    <w:rsid w:val="00A879AF"/>
    <w:rsid w:val="00A94628"/>
    <w:rsid w:val="00AB5A80"/>
    <w:rsid w:val="00AE275D"/>
    <w:rsid w:val="00AE709B"/>
    <w:rsid w:val="00B161D4"/>
    <w:rsid w:val="00B31B09"/>
    <w:rsid w:val="00B37BCB"/>
    <w:rsid w:val="00B4585D"/>
    <w:rsid w:val="00B72F0E"/>
    <w:rsid w:val="00B77233"/>
    <w:rsid w:val="00B930C1"/>
    <w:rsid w:val="00BA1625"/>
    <w:rsid w:val="00BD60F7"/>
    <w:rsid w:val="00BE1635"/>
    <w:rsid w:val="00C044ED"/>
    <w:rsid w:val="00C113AF"/>
    <w:rsid w:val="00C1614E"/>
    <w:rsid w:val="00C9311D"/>
    <w:rsid w:val="00CA0AC1"/>
    <w:rsid w:val="00CB6A2D"/>
    <w:rsid w:val="00CC07C7"/>
    <w:rsid w:val="00CC0A83"/>
    <w:rsid w:val="00CC1039"/>
    <w:rsid w:val="00CD26AF"/>
    <w:rsid w:val="00CE1A99"/>
    <w:rsid w:val="00CF7DAC"/>
    <w:rsid w:val="00D21FA0"/>
    <w:rsid w:val="00D2207A"/>
    <w:rsid w:val="00D23926"/>
    <w:rsid w:val="00D249DA"/>
    <w:rsid w:val="00D43555"/>
    <w:rsid w:val="00D46D19"/>
    <w:rsid w:val="00D774D8"/>
    <w:rsid w:val="00D80368"/>
    <w:rsid w:val="00D81722"/>
    <w:rsid w:val="00D83124"/>
    <w:rsid w:val="00DA41CD"/>
    <w:rsid w:val="00DA7C2D"/>
    <w:rsid w:val="00DC1B27"/>
    <w:rsid w:val="00DD48F3"/>
    <w:rsid w:val="00DF115E"/>
    <w:rsid w:val="00DF59D9"/>
    <w:rsid w:val="00E1693C"/>
    <w:rsid w:val="00E43553"/>
    <w:rsid w:val="00E53427"/>
    <w:rsid w:val="00E736FE"/>
    <w:rsid w:val="00E90243"/>
    <w:rsid w:val="00EC2A3C"/>
    <w:rsid w:val="00ED1058"/>
    <w:rsid w:val="00ED63FC"/>
    <w:rsid w:val="00EF5306"/>
    <w:rsid w:val="00F20A72"/>
    <w:rsid w:val="00F21185"/>
    <w:rsid w:val="00F2203A"/>
    <w:rsid w:val="00F24135"/>
    <w:rsid w:val="00F26E40"/>
    <w:rsid w:val="00F62A6E"/>
    <w:rsid w:val="00F63949"/>
    <w:rsid w:val="00F94408"/>
    <w:rsid w:val="00FA5A07"/>
    <w:rsid w:val="00FA6D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  <o:rules v:ext="edit">
        <o:r id="V:Rule3" type="connector" idref="#_x0000_s1026"/>
        <o:r id="V:Rule4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6D19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696055"/>
    <w:rPr>
      <w:rFonts w:cs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rsid w:val="00696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69605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99"/>
    <w:qFormat/>
    <w:rsid w:val="004F666B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_____Microsoft_Office_Excel_97-20031.xls"/><Relationship Id="rId12" Type="http://schemas.openxmlformats.org/officeDocument/2006/relationships/oleObject" Target="embeddings/_____Microsoft_Office_Excel_97-20033.xls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5.emf"/><Relationship Id="rId5" Type="http://schemas.openxmlformats.org/officeDocument/2006/relationships/image" Target="media/image1.jpeg"/><Relationship Id="rId10" Type="http://schemas.openxmlformats.org/officeDocument/2006/relationships/oleObject" Target="embeddings/_____Microsoft_Office_Excel_97-20032.xls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1083</TotalTime>
  <Pages>4</Pages>
  <Words>626</Words>
  <Characters>3574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40</cp:revision>
  <cp:lastPrinted>2016-12-19T07:33:00Z</cp:lastPrinted>
  <dcterms:created xsi:type="dcterms:W3CDTF">2012-04-18T20:03:00Z</dcterms:created>
  <dcterms:modified xsi:type="dcterms:W3CDTF">2019-04-01T11:48:00Z</dcterms:modified>
</cp:coreProperties>
</file>